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Джанкой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Джанкой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03-06/2025/4817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